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EA" w:rsidRPr="00600E75" w:rsidRDefault="005D2BEA" w:rsidP="005D2BEA">
      <w:pPr>
        <w:pStyle w:val="NormalWeb"/>
        <w:spacing w:after="0" w:afterAutospacing="0" w:line="240" w:lineRule="atLeast"/>
        <w:ind w:firstLine="720"/>
        <w:jc w:val="center"/>
        <w:rPr>
          <w:rFonts w:ascii="Cambria" w:hAnsi="Cambria"/>
          <w:b/>
          <w:color w:val="000000"/>
        </w:rPr>
      </w:pPr>
      <w:r w:rsidRPr="00600E75">
        <w:rPr>
          <w:rFonts w:ascii="Cambria" w:hAnsi="Cambria"/>
          <w:b/>
          <w:color w:val="000000"/>
        </w:rPr>
        <w:t>BDE4 Results</w:t>
      </w:r>
      <w:bookmarkStart w:id="0" w:name="_GoBack"/>
      <w:bookmarkEnd w:id="0"/>
    </w:p>
    <w:p w:rsidR="005D2BEA" w:rsidRDefault="008B0737" w:rsidP="005D2BEA">
      <w:pPr>
        <w:pStyle w:val="NormalWeb"/>
        <w:spacing w:after="0" w:afterAutospacing="0" w:line="240" w:lineRule="atLeast"/>
        <w:ind w:firstLine="720"/>
        <w:rPr>
          <w:color w:val="000000"/>
          <w:sz w:val="27"/>
          <w:szCs w:val="27"/>
        </w:rPr>
      </w:pPr>
      <w:r>
        <w:rPr>
          <w:rFonts w:ascii="Cambria" w:hAnsi="Cambria"/>
          <w:color w:val="000000"/>
        </w:rPr>
        <w:t>In response to the</w:t>
      </w:r>
      <w:r w:rsidR="005D2BEA">
        <w:rPr>
          <w:rFonts w:ascii="Cambria" w:hAnsi="Cambria"/>
          <w:color w:val="000000"/>
        </w:rPr>
        <w:t xml:space="preserve"> item-confidence question, participants estimated the likelihood that the ball would go into </w:t>
      </w:r>
      <w:r w:rsidR="00151A9C">
        <w:rPr>
          <w:rFonts w:ascii="Cambria" w:hAnsi="Cambria"/>
          <w:color w:val="000000"/>
        </w:rPr>
        <w:t>their chosen bin at 32% (SD = 20.7</w:t>
      </w:r>
      <w:r w:rsidR="00A65249">
        <w:rPr>
          <w:rFonts w:ascii="Cambria" w:hAnsi="Cambria"/>
          <w:color w:val="000000"/>
        </w:rPr>
        <w:t>%</w:t>
      </w:r>
      <w:r w:rsidR="005D2BEA">
        <w:rPr>
          <w:rFonts w:ascii="Cambria" w:hAnsi="Cambria"/>
          <w:color w:val="000000"/>
        </w:rPr>
        <w:t xml:space="preserve">). In reality, the likelihood that the ball would go into that bin was 19%, a significant difference by </w:t>
      </w:r>
      <w:r w:rsidR="005D2BEA" w:rsidRPr="004937B2">
        <w:rPr>
          <w:rFonts w:ascii="Cambria" w:hAnsi="Cambria"/>
          <w:color w:val="000000"/>
        </w:rPr>
        <w:t>paired</w:t>
      </w:r>
      <w:r w:rsidR="005D2BEA" w:rsidRPr="004937B2">
        <w:rPr>
          <w:rStyle w:val="apple-converted-space"/>
          <w:rFonts w:ascii="Cambria" w:hAnsi="Cambria"/>
          <w:color w:val="000000"/>
        </w:rPr>
        <w:t> </w:t>
      </w:r>
      <w:r w:rsidR="005D2BEA" w:rsidRPr="004937B2">
        <w:rPr>
          <w:rFonts w:ascii="Cambria" w:hAnsi="Cambria"/>
          <w:i/>
          <w:iCs/>
          <w:color w:val="000000"/>
        </w:rPr>
        <w:t>t</w:t>
      </w:r>
      <w:r w:rsidR="005D2BEA" w:rsidRPr="004937B2">
        <w:rPr>
          <w:rStyle w:val="apple-converted-space"/>
          <w:rFonts w:ascii="Cambria" w:hAnsi="Cambria"/>
          <w:color w:val="000000"/>
        </w:rPr>
        <w:t> </w:t>
      </w:r>
      <w:r w:rsidR="00151A9C" w:rsidRPr="004937B2">
        <w:rPr>
          <w:rFonts w:ascii="Cambria" w:hAnsi="Cambria"/>
          <w:color w:val="000000"/>
        </w:rPr>
        <w:t>(209</w:t>
      </w:r>
      <w:r w:rsidR="004937B2" w:rsidRPr="004937B2">
        <w:rPr>
          <w:rFonts w:ascii="Cambria" w:hAnsi="Cambria"/>
          <w:color w:val="000000"/>
        </w:rPr>
        <w:t>) = 8.74</w:t>
      </w:r>
      <w:r w:rsidR="005D2BEA" w:rsidRPr="004937B2">
        <w:rPr>
          <w:rFonts w:ascii="Cambria" w:hAnsi="Cambria"/>
          <w:color w:val="000000"/>
        </w:rPr>
        <w:t>,</w:t>
      </w:r>
      <w:r w:rsidR="005D2BEA" w:rsidRPr="004937B2">
        <w:rPr>
          <w:rStyle w:val="apple-converted-space"/>
          <w:rFonts w:ascii="Cambria" w:hAnsi="Cambria"/>
          <w:color w:val="000000"/>
        </w:rPr>
        <w:t> </w:t>
      </w:r>
      <w:r w:rsidR="005D2BEA" w:rsidRPr="004937B2">
        <w:rPr>
          <w:rFonts w:ascii="Cambria" w:hAnsi="Cambria"/>
          <w:i/>
          <w:iCs/>
          <w:color w:val="000000"/>
        </w:rPr>
        <w:t>p</w:t>
      </w:r>
      <w:r w:rsidR="005D2BEA" w:rsidRPr="004937B2">
        <w:rPr>
          <w:rStyle w:val="apple-converted-space"/>
          <w:rFonts w:ascii="Cambria" w:hAnsi="Cambria"/>
          <w:color w:val="000000"/>
        </w:rPr>
        <w:t> </w:t>
      </w:r>
      <w:r w:rsidR="00151A9C" w:rsidRPr="004937B2">
        <w:rPr>
          <w:rFonts w:ascii="Cambria" w:hAnsi="Cambria"/>
          <w:color w:val="000000"/>
        </w:rPr>
        <w:t>&lt; .001.</w:t>
      </w:r>
      <w:r w:rsidR="00151A9C">
        <w:rPr>
          <w:rFonts w:ascii="Cambria" w:hAnsi="Cambria"/>
          <w:color w:val="000000"/>
        </w:rPr>
        <w:t xml:space="preserve"> </w:t>
      </w:r>
      <w:r>
        <w:rPr>
          <w:rFonts w:ascii="Cambria" w:hAnsi="Cambria"/>
          <w:color w:val="000000"/>
        </w:rPr>
        <w:t xml:space="preserve">Only </w:t>
      </w:r>
      <w:r w:rsidR="00151A9C">
        <w:rPr>
          <w:rFonts w:ascii="Cambria" w:hAnsi="Cambria"/>
          <w:color w:val="000000"/>
        </w:rPr>
        <w:t>44</w:t>
      </w:r>
      <w:r w:rsidR="005D2BEA">
        <w:rPr>
          <w:rFonts w:ascii="Cambria" w:hAnsi="Cambria"/>
          <w:color w:val="000000"/>
        </w:rPr>
        <w:t xml:space="preserve">% of participants chose the middle bin, Bin 6.  </w:t>
      </w:r>
    </w:p>
    <w:p w:rsidR="005D2BEA" w:rsidRDefault="005D2BEA" w:rsidP="005D2BEA">
      <w:pPr>
        <w:pStyle w:val="NormalWeb"/>
        <w:spacing w:after="0" w:afterAutospacing="0" w:line="240" w:lineRule="atLeast"/>
        <w:ind w:firstLine="720"/>
        <w:rPr>
          <w:color w:val="000000"/>
          <w:sz w:val="27"/>
          <w:szCs w:val="27"/>
        </w:rPr>
      </w:pPr>
      <w:r>
        <w:rPr>
          <w:rFonts w:ascii="Cambria" w:hAnsi="Cambria"/>
          <w:color w:val="000000"/>
        </w:rPr>
        <w:t>For the SPIES elicitation, we began by focusing on the one bin that each participant claimed was most likely. For this one bin, the SPIES question was redundant with the IC question.  As with IC, their</w:t>
      </w:r>
      <w:r w:rsidR="00A65249">
        <w:rPr>
          <w:rFonts w:ascii="Cambria" w:hAnsi="Cambria"/>
          <w:color w:val="000000"/>
        </w:rPr>
        <w:t xml:space="preserve"> confidence (M = 22.6%, SD = 10.6%</w:t>
      </w:r>
      <w:r>
        <w:rPr>
          <w:rFonts w:ascii="Cambria" w:hAnsi="Cambria"/>
          <w:color w:val="000000"/>
        </w:rPr>
        <w:t>) exceede</w:t>
      </w:r>
      <w:r w:rsidR="00A65249">
        <w:rPr>
          <w:rFonts w:ascii="Cambria" w:hAnsi="Cambria"/>
          <w:color w:val="000000"/>
        </w:rPr>
        <w:t>d the actual probability (M = 18.8%, SD = 7.7</w:t>
      </w:r>
      <w:r>
        <w:rPr>
          <w:rFonts w:ascii="Cambria" w:hAnsi="Cambria"/>
          <w:color w:val="000000"/>
        </w:rPr>
        <w:t xml:space="preserve">%), </w:t>
      </w:r>
      <w:r w:rsidRPr="008E67A6">
        <w:rPr>
          <w:rFonts w:ascii="Cambria" w:hAnsi="Cambria"/>
          <w:color w:val="000000"/>
        </w:rPr>
        <w:t>paired</w:t>
      </w:r>
      <w:r w:rsidRPr="008E67A6">
        <w:rPr>
          <w:rStyle w:val="apple-converted-space"/>
          <w:rFonts w:ascii="Cambria" w:hAnsi="Cambria"/>
          <w:color w:val="000000"/>
        </w:rPr>
        <w:t> </w:t>
      </w:r>
      <w:r w:rsidRPr="008E67A6">
        <w:rPr>
          <w:rFonts w:ascii="Cambria" w:hAnsi="Cambria"/>
          <w:i/>
          <w:iCs/>
          <w:color w:val="000000"/>
        </w:rPr>
        <w:t>t</w:t>
      </w:r>
      <w:r w:rsidRPr="008E67A6">
        <w:rPr>
          <w:rStyle w:val="apple-converted-space"/>
          <w:rFonts w:ascii="Cambria" w:hAnsi="Cambria"/>
          <w:color w:val="000000"/>
        </w:rPr>
        <w:t> </w:t>
      </w:r>
      <w:r w:rsidR="00A65249" w:rsidRPr="008E67A6">
        <w:rPr>
          <w:rFonts w:ascii="Cambria" w:hAnsi="Cambria"/>
          <w:color w:val="000000"/>
        </w:rPr>
        <w:t>(209</w:t>
      </w:r>
      <w:r w:rsidR="008E67A6" w:rsidRPr="008E67A6">
        <w:rPr>
          <w:rFonts w:ascii="Cambria" w:hAnsi="Cambria"/>
          <w:color w:val="000000"/>
        </w:rPr>
        <w:t>) = 4.96</w:t>
      </w:r>
      <w:r w:rsidRPr="008E67A6">
        <w:rPr>
          <w:rFonts w:ascii="Cambria" w:hAnsi="Cambria"/>
          <w:color w:val="000000"/>
        </w:rPr>
        <w:t>,</w:t>
      </w:r>
      <w:r w:rsidRPr="008E67A6">
        <w:rPr>
          <w:rStyle w:val="apple-converted-space"/>
          <w:rFonts w:ascii="Cambria" w:hAnsi="Cambria"/>
          <w:color w:val="000000"/>
        </w:rPr>
        <w:t> </w:t>
      </w:r>
      <w:r w:rsidRPr="008E67A6">
        <w:rPr>
          <w:rFonts w:ascii="Cambria" w:hAnsi="Cambria"/>
          <w:i/>
          <w:iCs/>
          <w:color w:val="000000"/>
        </w:rPr>
        <w:t>p</w:t>
      </w:r>
      <w:r w:rsidRPr="008E67A6">
        <w:rPr>
          <w:rStyle w:val="apple-converted-space"/>
          <w:rFonts w:ascii="Cambria" w:hAnsi="Cambria"/>
          <w:color w:val="000000"/>
        </w:rPr>
        <w:t> </w:t>
      </w:r>
      <w:r w:rsidRPr="008E67A6">
        <w:rPr>
          <w:rFonts w:ascii="Cambria" w:hAnsi="Cambria"/>
          <w:color w:val="000000"/>
        </w:rPr>
        <w:t xml:space="preserve">= .001.  </w:t>
      </w:r>
      <w:r w:rsidRPr="00127430">
        <w:rPr>
          <w:rFonts w:ascii="Cambria" w:hAnsi="Cambria"/>
          <w:color w:val="000000"/>
        </w:rPr>
        <w:t>However, replicating the better calibration usually observed with SPIES, their overconfidence was subs</w:t>
      </w:r>
      <w:r w:rsidR="00127430" w:rsidRPr="00127430">
        <w:rPr>
          <w:rFonts w:ascii="Cambria" w:hAnsi="Cambria"/>
          <w:color w:val="000000"/>
        </w:rPr>
        <w:t>tantially reduced, paired t (209) = 7.73</w:t>
      </w:r>
      <w:r w:rsidRPr="00127430">
        <w:rPr>
          <w:rFonts w:ascii="Cambria" w:hAnsi="Cambria"/>
          <w:color w:val="000000"/>
        </w:rPr>
        <w:t>, p &lt; .001.</w:t>
      </w:r>
      <w:r>
        <w:rPr>
          <w:rFonts w:ascii="Cambria" w:hAnsi="Cambria"/>
          <w:color w:val="000000"/>
        </w:rPr>
        <w:t> </w:t>
      </w:r>
    </w:p>
    <w:p w:rsidR="005D2BEA" w:rsidRDefault="005D2BEA" w:rsidP="005D2BEA">
      <w:pPr>
        <w:pStyle w:val="NormalWeb"/>
        <w:spacing w:after="0" w:afterAutospacing="0" w:line="240" w:lineRule="atLeast"/>
        <w:ind w:firstLine="720"/>
        <w:rPr>
          <w:color w:val="000000"/>
          <w:sz w:val="27"/>
          <w:szCs w:val="27"/>
        </w:rPr>
      </w:pPr>
      <w:r w:rsidRPr="00E32C17">
        <w:rPr>
          <w:rFonts w:ascii="Cambria" w:hAnsi="Cambria"/>
          <w:color w:val="000000"/>
        </w:rPr>
        <w:t>A 3 (experience) X 2 (IC vs. SPIES)</w:t>
      </w:r>
      <w:r w:rsidR="00936D5F" w:rsidRPr="00E32C17">
        <w:rPr>
          <w:rFonts w:ascii="Cambria" w:hAnsi="Cambria"/>
          <w:color w:val="000000"/>
        </w:rPr>
        <w:t xml:space="preserve"> X 2 (</w:t>
      </w:r>
      <w:proofErr w:type="spellStart"/>
      <w:r w:rsidR="00936D5F" w:rsidRPr="00E32C17">
        <w:rPr>
          <w:rFonts w:ascii="Cambria" w:hAnsi="Cambria"/>
          <w:color w:val="000000"/>
        </w:rPr>
        <w:t>Freq</w:t>
      </w:r>
      <w:proofErr w:type="spellEnd"/>
      <w:r w:rsidR="00936D5F" w:rsidRPr="00E32C17">
        <w:rPr>
          <w:rFonts w:ascii="Cambria" w:hAnsi="Cambria"/>
          <w:color w:val="000000"/>
        </w:rPr>
        <w:t xml:space="preserve"> vs. </w:t>
      </w:r>
      <w:proofErr w:type="spellStart"/>
      <w:r w:rsidR="00936D5F" w:rsidRPr="00E32C17">
        <w:rPr>
          <w:rFonts w:ascii="Cambria" w:hAnsi="Cambria"/>
          <w:color w:val="000000"/>
        </w:rPr>
        <w:t>Prob</w:t>
      </w:r>
      <w:proofErr w:type="spellEnd"/>
      <w:r w:rsidR="00936D5F" w:rsidRPr="00E32C17">
        <w:rPr>
          <w:rFonts w:ascii="Cambria" w:hAnsi="Cambria"/>
          <w:color w:val="000000"/>
        </w:rPr>
        <w:t>)</w:t>
      </w:r>
      <w:r w:rsidRPr="00E32C17">
        <w:rPr>
          <w:rFonts w:ascii="Cambria" w:hAnsi="Cambria"/>
          <w:color w:val="000000"/>
        </w:rPr>
        <w:t xml:space="preserve"> reveals that the easier it was for participants to become familiar with the Quincunx, the more precise t</w:t>
      </w:r>
      <w:r w:rsidR="00FC3FDF" w:rsidRPr="00E32C17">
        <w:rPr>
          <w:rFonts w:ascii="Cambria" w:hAnsi="Cambria"/>
          <w:color w:val="000000"/>
        </w:rPr>
        <w:t>heir judgments became, F (2, 208) = 4.4</w:t>
      </w:r>
      <w:r w:rsidR="00E32C17" w:rsidRPr="00E32C17">
        <w:rPr>
          <w:rFonts w:ascii="Cambria" w:hAnsi="Cambria"/>
          <w:color w:val="000000"/>
        </w:rPr>
        <w:t>, p = .014</w:t>
      </w:r>
      <w:r w:rsidRPr="00E32C17">
        <w:rPr>
          <w:rFonts w:ascii="Cambria" w:hAnsi="Cambria"/>
          <w:color w:val="000000"/>
        </w:rPr>
        <w:t>.</w:t>
      </w:r>
      <w:r>
        <w:rPr>
          <w:rFonts w:ascii="Cambria" w:hAnsi="Cambria"/>
          <w:color w:val="000000"/>
        </w:rPr>
        <w:t xml:space="preserve">  </w:t>
      </w:r>
      <w:r w:rsidRPr="00DF0BE0">
        <w:rPr>
          <w:rFonts w:ascii="Cambria" w:hAnsi="Cambria"/>
          <w:color w:val="000000"/>
        </w:rPr>
        <w:t>The actual probability of the ball landing in Bin 6 is 24.6%.</w:t>
      </w:r>
      <w:r>
        <w:rPr>
          <w:rFonts w:ascii="Cambria" w:hAnsi="Cambria"/>
          <w:color w:val="000000"/>
        </w:rPr>
        <w:t> </w:t>
      </w:r>
    </w:p>
    <w:p w:rsidR="005D2BEA" w:rsidRDefault="005D2BEA" w:rsidP="005D2BEA">
      <w:pPr>
        <w:pStyle w:val="NormalWeb"/>
        <w:rPr>
          <w:color w:val="000000"/>
          <w:sz w:val="27"/>
          <w:szCs w:val="27"/>
        </w:rPr>
      </w:pPr>
      <w:r>
        <w:rPr>
          <w:color w:val="000000"/>
          <w:sz w:val="27"/>
          <w:szCs w:val="27"/>
        </w:rPr>
        <w:t> </w:t>
      </w:r>
    </w:p>
    <w:p w:rsidR="005231C2" w:rsidRDefault="005231C2"/>
    <w:sectPr w:rsidR="005231C2" w:rsidSect="00523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EA"/>
    <w:rsid w:val="00095258"/>
    <w:rsid w:val="00127430"/>
    <w:rsid w:val="00151A9C"/>
    <w:rsid w:val="00270551"/>
    <w:rsid w:val="002E37D6"/>
    <w:rsid w:val="004937B2"/>
    <w:rsid w:val="004C03CF"/>
    <w:rsid w:val="005231C2"/>
    <w:rsid w:val="005D2BEA"/>
    <w:rsid w:val="00600E75"/>
    <w:rsid w:val="008B0737"/>
    <w:rsid w:val="008E67A6"/>
    <w:rsid w:val="00936D5F"/>
    <w:rsid w:val="00A65249"/>
    <w:rsid w:val="00D04FE0"/>
    <w:rsid w:val="00D738E4"/>
    <w:rsid w:val="00DF0BE0"/>
    <w:rsid w:val="00E106C7"/>
    <w:rsid w:val="00E32C17"/>
    <w:rsid w:val="00FC3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2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2BEA"/>
  </w:style>
  <w:style w:type="character" w:styleId="CommentReference">
    <w:name w:val="annotation reference"/>
    <w:basedOn w:val="DefaultParagraphFont"/>
    <w:uiPriority w:val="99"/>
    <w:semiHidden/>
    <w:unhideWhenUsed/>
    <w:rsid w:val="00E106C7"/>
    <w:rPr>
      <w:sz w:val="16"/>
      <w:szCs w:val="16"/>
    </w:rPr>
  </w:style>
  <w:style w:type="paragraph" w:styleId="CommentText">
    <w:name w:val="annotation text"/>
    <w:basedOn w:val="Normal"/>
    <w:link w:val="CommentTextChar"/>
    <w:uiPriority w:val="99"/>
    <w:semiHidden/>
    <w:unhideWhenUsed/>
    <w:rsid w:val="00E106C7"/>
    <w:pPr>
      <w:spacing w:line="240" w:lineRule="auto"/>
    </w:pPr>
    <w:rPr>
      <w:sz w:val="20"/>
      <w:szCs w:val="20"/>
    </w:rPr>
  </w:style>
  <w:style w:type="character" w:customStyle="1" w:styleId="CommentTextChar">
    <w:name w:val="Comment Text Char"/>
    <w:basedOn w:val="DefaultParagraphFont"/>
    <w:link w:val="CommentText"/>
    <w:uiPriority w:val="99"/>
    <w:semiHidden/>
    <w:rsid w:val="00E106C7"/>
    <w:rPr>
      <w:sz w:val="20"/>
      <w:szCs w:val="20"/>
    </w:rPr>
  </w:style>
  <w:style w:type="paragraph" w:styleId="CommentSubject">
    <w:name w:val="annotation subject"/>
    <w:basedOn w:val="CommentText"/>
    <w:next w:val="CommentText"/>
    <w:link w:val="CommentSubjectChar"/>
    <w:uiPriority w:val="99"/>
    <w:semiHidden/>
    <w:unhideWhenUsed/>
    <w:rsid w:val="00E106C7"/>
    <w:rPr>
      <w:b/>
      <w:bCs/>
    </w:rPr>
  </w:style>
  <w:style w:type="character" w:customStyle="1" w:styleId="CommentSubjectChar">
    <w:name w:val="Comment Subject Char"/>
    <w:basedOn w:val="CommentTextChar"/>
    <w:link w:val="CommentSubject"/>
    <w:uiPriority w:val="99"/>
    <w:semiHidden/>
    <w:rsid w:val="00E106C7"/>
    <w:rPr>
      <w:b/>
      <w:bCs/>
      <w:sz w:val="20"/>
      <w:szCs w:val="20"/>
    </w:rPr>
  </w:style>
  <w:style w:type="paragraph" w:styleId="BalloonText">
    <w:name w:val="Balloon Text"/>
    <w:basedOn w:val="Normal"/>
    <w:link w:val="BalloonTextChar"/>
    <w:uiPriority w:val="99"/>
    <w:semiHidden/>
    <w:unhideWhenUsed/>
    <w:rsid w:val="00E10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2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2BEA"/>
  </w:style>
  <w:style w:type="character" w:styleId="CommentReference">
    <w:name w:val="annotation reference"/>
    <w:basedOn w:val="DefaultParagraphFont"/>
    <w:uiPriority w:val="99"/>
    <w:semiHidden/>
    <w:unhideWhenUsed/>
    <w:rsid w:val="00E106C7"/>
    <w:rPr>
      <w:sz w:val="16"/>
      <w:szCs w:val="16"/>
    </w:rPr>
  </w:style>
  <w:style w:type="paragraph" w:styleId="CommentText">
    <w:name w:val="annotation text"/>
    <w:basedOn w:val="Normal"/>
    <w:link w:val="CommentTextChar"/>
    <w:uiPriority w:val="99"/>
    <w:semiHidden/>
    <w:unhideWhenUsed/>
    <w:rsid w:val="00E106C7"/>
    <w:pPr>
      <w:spacing w:line="240" w:lineRule="auto"/>
    </w:pPr>
    <w:rPr>
      <w:sz w:val="20"/>
      <w:szCs w:val="20"/>
    </w:rPr>
  </w:style>
  <w:style w:type="character" w:customStyle="1" w:styleId="CommentTextChar">
    <w:name w:val="Comment Text Char"/>
    <w:basedOn w:val="DefaultParagraphFont"/>
    <w:link w:val="CommentText"/>
    <w:uiPriority w:val="99"/>
    <w:semiHidden/>
    <w:rsid w:val="00E106C7"/>
    <w:rPr>
      <w:sz w:val="20"/>
      <w:szCs w:val="20"/>
    </w:rPr>
  </w:style>
  <w:style w:type="paragraph" w:styleId="CommentSubject">
    <w:name w:val="annotation subject"/>
    <w:basedOn w:val="CommentText"/>
    <w:next w:val="CommentText"/>
    <w:link w:val="CommentSubjectChar"/>
    <w:uiPriority w:val="99"/>
    <w:semiHidden/>
    <w:unhideWhenUsed/>
    <w:rsid w:val="00E106C7"/>
    <w:rPr>
      <w:b/>
      <w:bCs/>
    </w:rPr>
  </w:style>
  <w:style w:type="character" w:customStyle="1" w:styleId="CommentSubjectChar">
    <w:name w:val="Comment Subject Char"/>
    <w:basedOn w:val="CommentTextChar"/>
    <w:link w:val="CommentSubject"/>
    <w:uiPriority w:val="99"/>
    <w:semiHidden/>
    <w:rsid w:val="00E106C7"/>
    <w:rPr>
      <w:b/>
      <w:bCs/>
      <w:sz w:val="20"/>
      <w:szCs w:val="20"/>
    </w:rPr>
  </w:style>
  <w:style w:type="paragraph" w:styleId="BalloonText">
    <w:name w:val="Balloon Text"/>
    <w:basedOn w:val="Normal"/>
    <w:link w:val="BalloonTextChar"/>
    <w:uiPriority w:val="99"/>
    <w:semiHidden/>
    <w:unhideWhenUsed/>
    <w:rsid w:val="00E10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DB28191B.dotm</Template>
  <TotalTime>10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Don Moore</cp:lastModifiedBy>
  <cp:revision>4</cp:revision>
  <dcterms:created xsi:type="dcterms:W3CDTF">2012-07-22T17:50:00Z</dcterms:created>
  <dcterms:modified xsi:type="dcterms:W3CDTF">2015-10-16T17:06:00Z</dcterms:modified>
</cp:coreProperties>
</file>